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2CF8" w14:textId="4EBBB93C" w:rsidR="00A948E5" w:rsidRPr="00A948E5" w:rsidRDefault="00A948E5" w:rsidP="00A948E5">
      <w:pPr>
        <w:shd w:val="clear" w:color="auto" w:fill="FCF8EC"/>
        <w:spacing w:after="0" w:line="240" w:lineRule="auto"/>
        <w:rPr>
          <w:rFonts w:ascii="Arial" w:eastAsia="Times New Roman" w:hAnsi="Arial" w:cs="Arial"/>
          <w:color w:val="2D3138"/>
          <w:sz w:val="23"/>
          <w:szCs w:val="23"/>
          <w:lang w:eastAsia="en-GB"/>
        </w:rPr>
      </w:pPr>
      <w:r w:rsidRPr="00A948E5">
        <w:rPr>
          <w:rFonts w:ascii="Arial" w:eastAsia="Times New Roman" w:hAnsi="Arial" w:cs="Arial"/>
          <w:color w:val="2D3138"/>
          <w:sz w:val="23"/>
          <w:szCs w:val="23"/>
          <w:lang w:eastAsia="en-GB"/>
        </w:rPr>
        <w:t xml:space="preserve">If customers need to edit their data in the old version of WHQS, they can use the link in the bottom right of the new assessment screen to open the original assessment and edit.   See screenshots. </w:t>
      </w:r>
    </w:p>
    <w:p w14:paraId="46E9E290" w14:textId="78341999" w:rsidR="00A948E5" w:rsidRPr="00A948E5" w:rsidRDefault="00A948E5" w:rsidP="00A948E5">
      <w:pPr>
        <w:shd w:val="clear" w:color="auto" w:fill="FCF8EC"/>
        <w:spacing w:after="0" w:line="240" w:lineRule="auto"/>
        <w:rPr>
          <w:rFonts w:ascii="Arial" w:eastAsia="Times New Roman" w:hAnsi="Arial" w:cs="Arial"/>
          <w:color w:val="2D3138"/>
          <w:sz w:val="23"/>
          <w:szCs w:val="23"/>
          <w:lang w:eastAsia="en-GB"/>
        </w:rPr>
      </w:pPr>
      <w:r w:rsidRPr="00A948E5">
        <w:rPr>
          <w:rFonts w:ascii="Arial" w:eastAsia="Times New Roman" w:hAnsi="Arial" w:cs="Arial"/>
          <w:noProof/>
          <w:color w:val="2D3138"/>
          <w:sz w:val="23"/>
          <w:szCs w:val="23"/>
          <w:lang w:eastAsia="en-GB"/>
        </w:rPr>
        <w:drawing>
          <wp:inline distT="0" distB="0" distL="0" distR="0" wp14:anchorId="7B8D567C" wp14:editId="58D4D675">
            <wp:extent cx="5731510" cy="2928620"/>
            <wp:effectExtent l="0" t="0" r="2540" b="508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928620"/>
                    </a:xfrm>
                    <a:prstGeom prst="rect">
                      <a:avLst/>
                    </a:prstGeom>
                    <a:noFill/>
                    <a:ln>
                      <a:noFill/>
                    </a:ln>
                  </pic:spPr>
                </pic:pic>
              </a:graphicData>
            </a:graphic>
          </wp:inline>
        </w:drawing>
      </w:r>
    </w:p>
    <w:p w14:paraId="15A57832" w14:textId="2C03FA0A" w:rsidR="00A948E5" w:rsidRPr="00A948E5" w:rsidRDefault="00A948E5" w:rsidP="00A948E5">
      <w:pPr>
        <w:shd w:val="clear" w:color="auto" w:fill="FCF8EC"/>
        <w:spacing w:after="0" w:line="240" w:lineRule="auto"/>
        <w:rPr>
          <w:rFonts w:ascii="Arial" w:eastAsia="Times New Roman" w:hAnsi="Arial" w:cs="Arial"/>
          <w:color w:val="2D3138"/>
          <w:sz w:val="23"/>
          <w:szCs w:val="23"/>
          <w:lang w:eastAsia="en-GB"/>
        </w:rPr>
      </w:pPr>
      <w:r w:rsidRPr="00A948E5">
        <w:rPr>
          <w:rFonts w:ascii="Arial" w:eastAsia="Times New Roman" w:hAnsi="Arial" w:cs="Arial"/>
          <w:noProof/>
          <w:color w:val="2D3138"/>
          <w:sz w:val="23"/>
          <w:szCs w:val="23"/>
          <w:lang w:eastAsia="en-GB"/>
        </w:rPr>
        <w:drawing>
          <wp:inline distT="0" distB="0" distL="0" distR="0" wp14:anchorId="783BC276" wp14:editId="22CCF5F2">
            <wp:extent cx="5731510" cy="2761615"/>
            <wp:effectExtent l="0" t="0" r="254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61615"/>
                    </a:xfrm>
                    <a:prstGeom prst="rect">
                      <a:avLst/>
                    </a:prstGeom>
                    <a:noFill/>
                    <a:ln>
                      <a:noFill/>
                    </a:ln>
                  </pic:spPr>
                </pic:pic>
              </a:graphicData>
            </a:graphic>
          </wp:inline>
        </w:drawing>
      </w:r>
    </w:p>
    <w:p w14:paraId="7362992A" w14:textId="77777777" w:rsidR="000D1931" w:rsidRDefault="000D1931"/>
    <w:sectPr w:rsidR="000D19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E5"/>
    <w:rsid w:val="000D1931"/>
    <w:rsid w:val="002472D2"/>
    <w:rsid w:val="00A9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4408"/>
  <w15:chartTrackingRefBased/>
  <w15:docId w15:val="{0821B8E4-CC9B-42FC-95CD-AAEC9BD5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83881">
      <w:bodyDiv w:val="1"/>
      <w:marLeft w:val="0"/>
      <w:marRight w:val="0"/>
      <w:marTop w:val="0"/>
      <w:marBottom w:val="0"/>
      <w:divBdr>
        <w:top w:val="none" w:sz="0" w:space="0" w:color="auto"/>
        <w:left w:val="none" w:sz="0" w:space="0" w:color="auto"/>
        <w:bottom w:val="none" w:sz="0" w:space="0" w:color="auto"/>
        <w:right w:val="none" w:sz="0" w:space="0" w:color="auto"/>
      </w:divBdr>
      <w:divsChild>
        <w:div w:id="594554946">
          <w:marLeft w:val="0"/>
          <w:marRight w:val="0"/>
          <w:marTop w:val="0"/>
          <w:marBottom w:val="0"/>
          <w:divBdr>
            <w:top w:val="none" w:sz="0" w:space="0" w:color="auto"/>
            <w:left w:val="none" w:sz="0" w:space="0" w:color="auto"/>
            <w:bottom w:val="none" w:sz="0" w:space="0" w:color="auto"/>
            <w:right w:val="none" w:sz="0" w:space="0" w:color="auto"/>
          </w:divBdr>
        </w:div>
        <w:div w:id="1712222823">
          <w:marLeft w:val="0"/>
          <w:marRight w:val="0"/>
          <w:marTop w:val="0"/>
          <w:marBottom w:val="0"/>
          <w:divBdr>
            <w:top w:val="none" w:sz="0" w:space="0" w:color="auto"/>
            <w:left w:val="none" w:sz="0" w:space="0" w:color="auto"/>
            <w:bottom w:val="none" w:sz="0" w:space="0" w:color="auto"/>
            <w:right w:val="none" w:sz="0" w:space="0" w:color="auto"/>
          </w:divBdr>
        </w:div>
        <w:div w:id="8168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Thornton</dc:creator>
  <cp:keywords/>
  <dc:description/>
  <cp:lastModifiedBy>Sharon Thornton</cp:lastModifiedBy>
  <cp:revision>2</cp:revision>
  <dcterms:created xsi:type="dcterms:W3CDTF">2023-01-06T09:44:00Z</dcterms:created>
  <dcterms:modified xsi:type="dcterms:W3CDTF">2023-01-06T09:46:00Z</dcterms:modified>
</cp:coreProperties>
</file>